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8D9532" w14:textId="77777777" w:rsidR="00A42D7B" w:rsidRPr="00A32B45" w:rsidRDefault="00A42D7B" w:rsidP="006C3C98">
      <w:pPr>
        <w:spacing w:line="240" w:lineRule="auto"/>
        <w:rPr>
          <w:sz w:val="28"/>
          <w:szCs w:val="28"/>
          <w:lang w:val="en-US"/>
        </w:rPr>
      </w:pPr>
      <w:r w:rsidRPr="00A32B45">
        <w:rPr>
          <w:sz w:val="28"/>
          <w:szCs w:val="28"/>
          <w:lang w:val="en-US"/>
        </w:rPr>
        <w:t>Evgeniya Sotnikova</w:t>
      </w:r>
    </w:p>
    <w:p w14:paraId="77A19925" w14:textId="77777777" w:rsidR="00A42D7B" w:rsidRPr="00A32B45" w:rsidRDefault="00A42D7B" w:rsidP="00A42D7B">
      <w:pPr>
        <w:rPr>
          <w:lang w:val="en-US"/>
        </w:rPr>
      </w:pPr>
    </w:p>
    <w:p w14:paraId="0D7D158F" w14:textId="77777777" w:rsidR="00A42D7B" w:rsidRPr="00A32B45" w:rsidRDefault="00A42D7B" w:rsidP="00A42D7B">
      <w:pPr>
        <w:rPr>
          <w:sz w:val="24"/>
          <w:lang w:val="en-US"/>
        </w:rPr>
      </w:pPr>
      <w:r w:rsidRPr="00A32B45">
        <w:rPr>
          <w:sz w:val="24"/>
          <w:lang w:val="en-US"/>
        </w:rPr>
        <w:t>Sopran</w:t>
      </w:r>
    </w:p>
    <w:p w14:paraId="12B0BED5" w14:textId="77777777" w:rsidR="00A42D7B" w:rsidRPr="00A32B45" w:rsidRDefault="00A42D7B" w:rsidP="00A42D7B">
      <w:pPr>
        <w:rPr>
          <w:lang w:val="en-US"/>
        </w:rPr>
      </w:pPr>
    </w:p>
    <w:p w14:paraId="4032E8C3" w14:textId="24B0B7D0" w:rsidR="00A32B45" w:rsidRPr="007158D2" w:rsidRDefault="00A32B45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szCs w:val="22"/>
          <w:bdr w:val="none" w:sz="0" w:space="0" w:color="auto"/>
          <w:lang w:eastAsia="de-DE"/>
        </w:rPr>
      </w:pP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Evgeniya Sotnikova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stammt aus Kurgan,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Russ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land und studierte am 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Rimsky-Korsakov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Konservatorium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in St. Petersburg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. Nachdem sie mehrere Preise bei Gesangswettbewerben gewonnen hatte, debütierte sie dort in der Titelparte in 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T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chaiko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w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sk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s </w:t>
      </w:r>
      <w:r w:rsidRPr="007158D2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Iolanta</w:t>
      </w:r>
      <w:r w:rsidRPr="007158D2">
        <w:rPr>
          <w:rFonts w:eastAsia="Times New Roman" w:cs="Arial"/>
          <w:szCs w:val="22"/>
          <w:bdr w:val="none" w:sz="0" w:space="0" w:color="auto"/>
          <w:lang w:eastAsia="de-DE"/>
        </w:rPr>
        <w:fldChar w:fldCharType="begin"/>
      </w:r>
      <w:r w:rsidRPr="007158D2">
        <w:rPr>
          <w:rFonts w:eastAsia="Times New Roman" w:cs="Arial"/>
          <w:szCs w:val="22"/>
          <w:bdr w:val="none" w:sz="0" w:space="0" w:color="auto"/>
          <w:lang w:eastAsia="de-DE"/>
        </w:rPr>
        <w:instrText xml:space="preserve"> INCLUDEPICTURE "/Users/stammann/Library/Group Containers/UBF8T346G9.ms/WebArchiveCopyPasteTempFiles/com.microsoft.Word/page1image66907520" \* MERGEFORMATINET </w:instrText>
      </w:r>
      <w:r w:rsidRPr="007158D2">
        <w:rPr>
          <w:rFonts w:eastAsia="Times New Roman" w:cs="Arial"/>
          <w:szCs w:val="22"/>
          <w:bdr w:val="none" w:sz="0" w:space="0" w:color="auto"/>
          <w:lang w:eastAsia="de-DE"/>
        </w:rPr>
        <w:fldChar w:fldCharType="separate"/>
      </w:r>
      <w:r w:rsidRPr="006C3C98">
        <w:rPr>
          <w:rFonts w:eastAsia="Times New Roman" w:cs="Arial"/>
          <w:noProof/>
          <w:szCs w:val="22"/>
          <w:bdr w:val="none" w:sz="0" w:space="0" w:color="auto"/>
          <w:lang w:eastAsia="de-DE"/>
        </w:rPr>
        <w:drawing>
          <wp:anchor distT="0" distB="0" distL="114300" distR="114300" simplePos="0" relativeHeight="251659264" behindDoc="0" locked="0" layoutInCell="1" allowOverlap="1" wp14:anchorId="689F020F" wp14:editId="371EE07A">
            <wp:simplePos x="0" y="0"/>
            <wp:positionH relativeFrom="column">
              <wp:align>left</wp:align>
            </wp:positionH>
            <wp:positionV relativeFrom="paragraph">
              <wp:posOffset>655320</wp:posOffset>
            </wp:positionV>
            <wp:extent cx="1425600" cy="2062800"/>
            <wp:effectExtent l="0" t="0" r="0" b="0"/>
            <wp:wrapSquare wrapText="bothSides"/>
            <wp:docPr id="4" name="Grafik 4" descr="page1image66907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69075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20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8D2">
        <w:rPr>
          <w:rFonts w:eastAsia="Times New Roman" w:cs="Arial"/>
          <w:szCs w:val="22"/>
          <w:bdr w:val="none" w:sz="0" w:space="0" w:color="auto"/>
          <w:lang w:eastAsia="de-DE"/>
        </w:rPr>
        <w:fldChar w:fldCharType="end"/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. </w:t>
      </w:r>
    </w:p>
    <w:p w14:paraId="7C185881" w14:textId="67E8759F" w:rsidR="00A32B45" w:rsidRPr="007158D2" w:rsidRDefault="00A32B45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szCs w:val="22"/>
          <w:bdr w:val="none" w:sz="0" w:space="0" w:color="auto"/>
          <w:lang w:eastAsia="de-DE"/>
        </w:rPr>
      </w:pP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Kurze Zeit später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sang sie an der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Kolobov Novaya Opera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in 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Mos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kau die 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Tat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j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ana in T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chaiko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w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sk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s </w:t>
      </w:r>
      <w:r w:rsidRPr="007158D2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Euge</w:t>
      </w:r>
      <w:r w:rsidRPr="006C3C98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n</w:t>
      </w:r>
      <w:r w:rsidRPr="007158D2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 xml:space="preserve"> Onegin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. </w:t>
      </w:r>
    </w:p>
    <w:p w14:paraId="4D083AA2" w14:textId="3AF4EE06" w:rsidR="00A32B45" w:rsidRPr="007158D2" w:rsidRDefault="00A32B45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szCs w:val="22"/>
          <w:bdr w:val="none" w:sz="0" w:space="0" w:color="auto"/>
          <w:lang w:eastAsia="de-DE"/>
        </w:rPr>
      </w:pP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In 2009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ersang sie sich den Preis der 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Oscar und Vera Ritter-Stiftung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beim internationalen Gesangswettbewerb für italienische Oper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in Dresden.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Sie wurde Mitglied des Opernstudios und später des Ensembles der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Bayerische Staatsoper. </w:t>
      </w:r>
    </w:p>
    <w:p w14:paraId="4FBE36BC" w14:textId="2CEF48F1" w:rsidR="00A32B45" w:rsidRPr="006C3C98" w:rsidRDefault="00A32B45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color w:val="424242"/>
          <w:szCs w:val="22"/>
          <w:bdr w:val="none" w:sz="0" w:space="0" w:color="auto"/>
          <w:lang w:eastAsia="de-DE"/>
        </w:rPr>
      </w:pP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Sie gab ihr </w:t>
      </w:r>
      <w:r w:rsidR="00D5194D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D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ebüt</w:t>
      </w:r>
      <w:r w:rsidR="00D5194D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in England mit der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Glyndebourne Touring </w:t>
      </w:r>
      <w:r w:rsidR="00D5194D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Opera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="00D5194D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als erste Nymphe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in </w:t>
      </w:r>
      <w:r w:rsidRPr="006C3C98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Rusalka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, </w:t>
      </w:r>
      <w:r w:rsidR="00D5194D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es folgten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Ilia in </w:t>
      </w:r>
      <w:r w:rsidRPr="006C3C98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Idomeneo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, Leïla in </w:t>
      </w:r>
      <w:r w:rsidRPr="006C3C98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Les Pêcheurs de Perles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="00D5194D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u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nd Soeur Constance in </w:t>
      </w:r>
      <w:r w:rsidRPr="006C3C98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 xml:space="preserve">Les </w:t>
      </w:r>
      <w:r w:rsidRPr="007158D2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Dialogues des Carmélites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="00D5194D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in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Klagenfurt. </w:t>
      </w:r>
    </w:p>
    <w:p w14:paraId="4F46BAFD" w14:textId="7929F639" w:rsidR="00A32B45" w:rsidRPr="006C3C98" w:rsidRDefault="00D5194D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color w:val="424242"/>
          <w:szCs w:val="22"/>
          <w:bdr w:val="none" w:sz="0" w:space="0" w:color="auto"/>
          <w:lang w:eastAsia="de-DE"/>
        </w:rPr>
      </w:pP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In der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Tonhalle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Zürich war sie unter David Zinman mit 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Stra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w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insk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</w:t>
      </w:r>
      <w:r w:rsidR="00A32B45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="00A32B45" w:rsidRPr="006C3C98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Les Noces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zu hören, an der 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Bayerische Staatsoper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war sie als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Jemmy </w:t>
      </w:r>
      <w:r w:rsidR="00A32B45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in </w:t>
      </w:r>
      <w:r w:rsidR="00A32B45" w:rsidRPr="006C3C98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Guillaume Tell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zu hören, wofür sie den 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Festspiel Preis 2014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erhielt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. </w:t>
      </w:r>
    </w:p>
    <w:p w14:paraId="67805CF1" w14:textId="0F1FDDFF" w:rsidR="00A32B45" w:rsidRPr="007158D2" w:rsidRDefault="00D5194D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szCs w:val="22"/>
          <w:bdr w:val="none" w:sz="0" w:space="0" w:color="auto"/>
          <w:lang w:eastAsia="de-DE"/>
        </w:rPr>
      </w:pP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An der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Ruhrtriennale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und in der</w:t>
      </w:r>
      <w:r w:rsidR="00A32B45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New York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er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Armory Hall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gastierte sie als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Hadewijch in Louis Andriessen’s </w:t>
      </w:r>
      <w:r w:rsidR="00A32B45" w:rsidRPr="006C3C98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De Materie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, in Tallinn war sie in der Titelpartie von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Rimsky-Korsako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w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Oper </w:t>
      </w:r>
      <w:r w:rsidRPr="006C3C98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Schneeflöckchen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. </w:t>
      </w:r>
    </w:p>
    <w:p w14:paraId="427A6C02" w14:textId="5882D4F9" w:rsidR="00A32B45" w:rsidRPr="006C3C98" w:rsidRDefault="00D5194D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color w:val="424242"/>
          <w:szCs w:val="22"/>
          <w:bdr w:val="none" w:sz="0" w:space="0" w:color="auto"/>
          <w:lang w:eastAsia="de-DE"/>
        </w:rPr>
      </w:pP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Ihr Debüt in Italien gab sie mit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Stra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w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insk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s </w:t>
      </w:r>
      <w:r w:rsidR="00A32B45" w:rsidRPr="006C3C98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Les Noces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mit der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Accademia di Santa Cecilia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unter 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Heras Casado</w:t>
      </w:r>
      <w:r w:rsidR="00A32B45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.</w:t>
      </w:r>
    </w:p>
    <w:p w14:paraId="6D8E5620" w14:textId="172A5130" w:rsidR="00A32B45" w:rsidRPr="006C3C98" w:rsidRDefault="00D5194D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color w:val="424242"/>
          <w:szCs w:val="22"/>
          <w:bdr w:val="none" w:sz="0" w:space="0" w:color="auto"/>
          <w:lang w:eastAsia="de-DE"/>
        </w:rPr>
      </w:pP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Die 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Contessa </w:t>
      </w:r>
      <w:r w:rsidR="00A32B45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in </w:t>
      </w:r>
      <w:r w:rsidR="00A32B45" w:rsidRPr="006C3C98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Le Nozze di Figaro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sang sie zunächst in konzertanten Aufführungen beim Opernfestival von Kopenhagen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und beim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Malmöfestivalen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, dann szenisch an der Oper von 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Malmö</w:t>
      </w:r>
      <w:r w:rsidR="00A32B45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und in Tallinn</w:t>
      </w:r>
      <w:r w:rsidR="00A32B45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.</w:t>
      </w:r>
    </w:p>
    <w:p w14:paraId="0C83C2EC" w14:textId="77777777" w:rsidR="006C3C98" w:rsidRPr="006C3C98" w:rsidRDefault="00D5194D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color w:val="424242"/>
          <w:szCs w:val="22"/>
          <w:bdr w:val="none" w:sz="0" w:space="0" w:color="auto"/>
          <w:lang w:eastAsia="de-DE"/>
        </w:rPr>
      </w:pP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Ihr Debüt an der Staatsoper Hamburg gab sie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a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l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s Jemmy. </w:t>
      </w:r>
    </w:p>
    <w:p w14:paraId="088AFBD2" w14:textId="5A80826C" w:rsidR="00A32B45" w:rsidRPr="007158D2" w:rsidRDefault="00A32B45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szCs w:val="22"/>
          <w:bdr w:val="none" w:sz="0" w:space="0" w:color="auto"/>
          <w:lang w:eastAsia="de-DE"/>
        </w:rPr>
      </w:pP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2017 </w:t>
      </w:r>
      <w:r w:rsidR="006C3C98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kehrte sie als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Jemmy </w:t>
      </w:r>
      <w:r w:rsidR="006C3C98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u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nd </w:t>
      </w:r>
      <w:r w:rsidR="006C3C98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Erste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Nymph</w:t>
      </w:r>
      <w:r w:rsidR="006C3C98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e nach München zurück.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 </w:t>
      </w:r>
    </w:p>
    <w:p w14:paraId="56EB53DF" w14:textId="66771B65" w:rsidR="00A32B45" w:rsidRPr="007158D2" w:rsidRDefault="006C3C98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szCs w:val="22"/>
          <w:bdr w:val="none" w:sz="0" w:space="0" w:color="auto"/>
          <w:lang w:eastAsia="de-DE"/>
        </w:rPr>
      </w:pP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In der Hamburger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Elbphilharmonie </w:t>
      </w:r>
      <w:r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debütierte sie 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in </w:t>
      </w:r>
      <w:r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einem 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Silvesterkonzert </w:t>
      </w:r>
      <w:r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unter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Kent Nagano, </w:t>
      </w:r>
      <w:r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es folgte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Beethoven’s 9th Symphon</w:t>
      </w:r>
      <w:r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ie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in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Innsbruck. </w:t>
      </w:r>
    </w:p>
    <w:p w14:paraId="1CFD6EC7" w14:textId="4FD7AA6D" w:rsidR="00A32B45" w:rsidRPr="006C3C98" w:rsidRDefault="00A32B45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color w:val="424242"/>
          <w:szCs w:val="22"/>
          <w:bdr w:val="none" w:sz="0" w:space="0" w:color="auto"/>
          <w:lang w:eastAsia="de-DE"/>
        </w:rPr>
      </w:pP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2018 </w:t>
      </w:r>
      <w:r w:rsidR="006C3C98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gab sie ihr Debüt am </w:t>
      </w:r>
      <w:r w:rsidR="006C3C98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Bolshoi Theater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a</w:t>
      </w:r>
      <w:r w:rsidR="006C3C98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l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s Despina </w:t>
      </w:r>
      <w:r w:rsidR="006C3C98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in Così fan tutte und gab ihr Partiedebüt 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als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Aleya in 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einer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N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e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u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produ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k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tion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von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Jan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áč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eks </w:t>
      </w:r>
      <w:r w:rsidR="006C3C98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Aus einem Totenhaus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in M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ü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nch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en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.</w:t>
      </w:r>
    </w:p>
    <w:p w14:paraId="37CE4EC6" w14:textId="70488BD4" w:rsidR="00A32B45" w:rsidRPr="006C3C98" w:rsidRDefault="00A32B45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szCs w:val="22"/>
          <w:bdr w:val="none" w:sz="0" w:space="0" w:color="auto"/>
          <w:lang w:eastAsia="de-DE"/>
        </w:rPr>
      </w:pP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br/>
        <w:t xml:space="preserve">2020 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sang sie die Sophie in einem Konzert mit Ausschnitten aus Richard Strauss‘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Pr="007158D2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Der Rosenkavalier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in der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Tchaikovsky Concert Hall 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in Moskau mit dem 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Svetlanov Symphon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ie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Orchest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er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unter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Vladimir Jurowski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, 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2022 </w:t>
      </w:r>
      <w:r w:rsidR="006F3B44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sang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sie </w:t>
      </w:r>
      <w:r w:rsidR="006F3B44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die</w:t>
      </w:r>
      <w:r w:rsid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Uraufführung von Bernhard Langs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="006F3B44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Das Ende der Schöpfun</w:t>
      </w:r>
      <w:r w:rsidRPr="007158D2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n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in</w:t>
      </w:r>
      <w:r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</w:t>
      </w:r>
      <w:r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Augsburg</w:t>
      </w:r>
      <w:r w:rsidR="00FF3CEB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und gastierte in Bern als Gemmy in </w:t>
      </w:r>
      <w:r w:rsidR="00FF3CEB" w:rsidRPr="00FF3CEB">
        <w:rPr>
          <w:rFonts w:eastAsia="Times New Roman" w:cs="Arial"/>
          <w:i/>
          <w:iCs/>
          <w:color w:val="424242"/>
          <w:szCs w:val="22"/>
          <w:bdr w:val="none" w:sz="0" w:space="0" w:color="auto"/>
          <w:lang w:eastAsia="de-DE"/>
        </w:rPr>
        <w:t>Guillaume Tell</w:t>
      </w:r>
      <w:r w:rsidR="00FF3CEB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.</w:t>
      </w:r>
    </w:p>
    <w:p w14:paraId="00B0DEC5" w14:textId="77777777" w:rsidR="00A32B45" w:rsidRPr="007158D2" w:rsidRDefault="00A32B45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szCs w:val="22"/>
          <w:bdr w:val="none" w:sz="0" w:space="0" w:color="auto"/>
          <w:lang w:eastAsia="de-DE"/>
        </w:rPr>
      </w:pPr>
    </w:p>
    <w:p w14:paraId="1C5EE111" w14:textId="598CA23A" w:rsidR="00A32B45" w:rsidRDefault="006F3B44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color w:val="424242"/>
          <w:szCs w:val="22"/>
          <w:bdr w:val="none" w:sz="0" w:space="0" w:color="auto"/>
          <w:lang w:eastAsia="de-DE"/>
        </w:rPr>
      </w:pPr>
      <w:r w:rsidRPr="006F3B44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Evgeniya Sotnikov</w:t>
      </w:r>
      <w:r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a arbeitet mit Dirigenten wie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Kirill Petrenko, Andris Nelsons, Peter Rundel, Kent Nagano, Thomas Hengelbrock, Asher Fisch, Paolo Carignani, Constantinos Carydis, Karel Mark Chichon, Dan Ettinger, Stefan Soltesz, Pablo-Heras Casado, Simone Young</w:t>
      </w:r>
      <w:r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und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Vladimir Jurowski </w:t>
      </w:r>
      <w:r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und mit Regisseuren wie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Árpád Schilling, Antú Romero Nunes, Martin Kušej, Heiner Goebbels, Richard Brunnel </w:t>
      </w:r>
      <w:r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oder</w:t>
      </w:r>
      <w:r w:rsidR="00A32B45" w:rsidRPr="007158D2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 xml:space="preserve"> Peter Stein. </w:t>
      </w:r>
    </w:p>
    <w:p w14:paraId="03386F1B" w14:textId="77777777" w:rsidR="006F3B44" w:rsidRPr="006F3B44" w:rsidRDefault="006F3B44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color w:val="424242"/>
          <w:szCs w:val="22"/>
          <w:bdr w:val="none" w:sz="0" w:space="0" w:color="auto"/>
          <w:lang w:eastAsia="de-DE"/>
        </w:rPr>
      </w:pPr>
    </w:p>
    <w:p w14:paraId="7EED172C" w14:textId="0EE585C8" w:rsidR="00A32B45" w:rsidRPr="006C3C98" w:rsidRDefault="00FF3CEB" w:rsidP="00A3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color w:val="424242"/>
          <w:szCs w:val="22"/>
          <w:bdr w:val="none" w:sz="0" w:space="0" w:color="auto"/>
          <w:lang w:eastAsia="de-DE"/>
        </w:rPr>
      </w:pPr>
      <w:r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0</w:t>
      </w:r>
      <w:r w:rsidR="006A12DC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7</w:t>
      </w:r>
      <w:r w:rsidR="00A32B45" w:rsidRPr="006C3C98"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/202</w:t>
      </w:r>
      <w:r>
        <w:rPr>
          <w:rFonts w:eastAsia="Times New Roman" w:cs="Arial"/>
          <w:color w:val="424242"/>
          <w:szCs w:val="22"/>
          <w:bdr w:val="none" w:sz="0" w:space="0" w:color="auto"/>
          <w:lang w:eastAsia="de-DE"/>
        </w:rPr>
        <w:t>3</w:t>
      </w:r>
    </w:p>
    <w:p w14:paraId="2810DEDF" w14:textId="77777777" w:rsidR="009236B0" w:rsidRPr="006C3C98" w:rsidRDefault="009236B0" w:rsidP="00A32B45">
      <w:pPr>
        <w:jc w:val="both"/>
      </w:pPr>
    </w:p>
    <w:sectPr w:rsidR="009236B0" w:rsidRPr="006C3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9325" w14:textId="77777777" w:rsidR="004E4D89" w:rsidRDefault="004E4D89">
      <w:r>
        <w:separator/>
      </w:r>
    </w:p>
  </w:endnote>
  <w:endnote w:type="continuationSeparator" w:id="0">
    <w:p w14:paraId="11254B07" w14:textId="77777777" w:rsidR="004E4D89" w:rsidRDefault="004E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567D" w14:textId="77777777" w:rsidR="008F602A" w:rsidRDefault="008F60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727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39FF7D31" w14:textId="77777777" w:rsidR="009236B0" w:rsidRDefault="0073316E">
    <w:pPr>
      <w:pStyle w:val="Fuzeile"/>
      <w:spacing w:after="120"/>
      <w:jc w:val="center"/>
    </w:pPr>
    <w:r>
      <w:t>+41 44 221 33 88  •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D309" w14:textId="77777777" w:rsidR="008F602A" w:rsidRDefault="008F60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02DB" w14:textId="77777777" w:rsidR="004E4D89" w:rsidRDefault="004E4D89">
      <w:r>
        <w:separator/>
      </w:r>
    </w:p>
  </w:footnote>
  <w:footnote w:type="continuationSeparator" w:id="0">
    <w:p w14:paraId="1F88EDED" w14:textId="77777777" w:rsidR="004E4D89" w:rsidRDefault="004E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BEFE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1E25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4C9A4557" wp14:editId="5562FFFC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DD03EEA" w14:textId="77777777" w:rsidR="00712C8A" w:rsidRDefault="00202E6C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Evgeniya</w:t>
    </w:r>
    <w:r w:rsidR="005A1266">
      <w:rPr>
        <w:color w:val="808080"/>
        <w:sz w:val="18"/>
        <w:szCs w:val="18"/>
        <w:u w:color="808080"/>
      </w:rPr>
      <w:t xml:space="preserve"> S</w:t>
    </w:r>
    <w:r>
      <w:rPr>
        <w:color w:val="808080"/>
        <w:sz w:val="18"/>
        <w:szCs w:val="18"/>
        <w:u w:color="808080"/>
      </w:rPr>
      <w:t>otnikova</w:t>
    </w:r>
  </w:p>
  <w:p w14:paraId="690A902A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55499085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F5D3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001AB"/>
    <w:rsid w:val="00043536"/>
    <w:rsid w:val="00075DF4"/>
    <w:rsid w:val="00176434"/>
    <w:rsid w:val="001907E0"/>
    <w:rsid w:val="00202E6C"/>
    <w:rsid w:val="002C1802"/>
    <w:rsid w:val="002C4969"/>
    <w:rsid w:val="0030414F"/>
    <w:rsid w:val="0030578A"/>
    <w:rsid w:val="0032358F"/>
    <w:rsid w:val="00390770"/>
    <w:rsid w:val="0039230A"/>
    <w:rsid w:val="003A55C3"/>
    <w:rsid w:val="003E398B"/>
    <w:rsid w:val="003F5474"/>
    <w:rsid w:val="004D699A"/>
    <w:rsid w:val="004E4D89"/>
    <w:rsid w:val="00541324"/>
    <w:rsid w:val="005A1266"/>
    <w:rsid w:val="005D7E63"/>
    <w:rsid w:val="00632C12"/>
    <w:rsid w:val="006A12DC"/>
    <w:rsid w:val="006C3C98"/>
    <w:rsid w:val="006F3B44"/>
    <w:rsid w:val="00712C8A"/>
    <w:rsid w:val="0073316E"/>
    <w:rsid w:val="007A365C"/>
    <w:rsid w:val="00842F00"/>
    <w:rsid w:val="008D52F8"/>
    <w:rsid w:val="008F602A"/>
    <w:rsid w:val="00916A17"/>
    <w:rsid w:val="009236B0"/>
    <w:rsid w:val="009512CA"/>
    <w:rsid w:val="009B6CB3"/>
    <w:rsid w:val="009D6F04"/>
    <w:rsid w:val="00A32B45"/>
    <w:rsid w:val="00A354AD"/>
    <w:rsid w:val="00A42D7B"/>
    <w:rsid w:val="00AD56EB"/>
    <w:rsid w:val="00AF6625"/>
    <w:rsid w:val="00B41E82"/>
    <w:rsid w:val="00B76E6A"/>
    <w:rsid w:val="00BD3F73"/>
    <w:rsid w:val="00C0565E"/>
    <w:rsid w:val="00C25DFE"/>
    <w:rsid w:val="00CA2076"/>
    <w:rsid w:val="00CD4883"/>
    <w:rsid w:val="00CF3D33"/>
    <w:rsid w:val="00D12D2F"/>
    <w:rsid w:val="00D341EA"/>
    <w:rsid w:val="00D5194D"/>
    <w:rsid w:val="00D8709D"/>
    <w:rsid w:val="00DB112F"/>
    <w:rsid w:val="00DC3D5B"/>
    <w:rsid w:val="00E33600"/>
    <w:rsid w:val="00F62F38"/>
    <w:rsid w:val="00FE6282"/>
    <w:rsid w:val="00FF3CEB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CF1F2A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969"/>
    <w:pPr>
      <w:spacing w:line="260" w:lineRule="exact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StandardEnglish">
    <w:name w:val="Standard English"/>
    <w:basedOn w:val="Standard"/>
    <w:qFormat/>
    <w:rsid w:val="00176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  <w:style w:type="character" w:styleId="Hervorhebung">
    <w:name w:val="Emphasis"/>
    <w:uiPriority w:val="20"/>
    <w:qFormat/>
    <w:rsid w:val="00A42D7B"/>
    <w:rPr>
      <w:i/>
      <w:iCs/>
    </w:rPr>
  </w:style>
  <w:style w:type="character" w:customStyle="1" w:styleId="st">
    <w:name w:val="st"/>
    <w:rsid w:val="00A4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24</cp:revision>
  <dcterms:created xsi:type="dcterms:W3CDTF">2018-10-30T16:08:00Z</dcterms:created>
  <dcterms:modified xsi:type="dcterms:W3CDTF">2023-07-10T14:35:00Z</dcterms:modified>
</cp:coreProperties>
</file>